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14:textFill>
            <w14:gradFill>
              <w14:gsLst>
                <w14:gs w14:pos="0">
                  <w14:srgbClr w14:val="007BD3"/>
                </w14:gs>
                <w14:gs w14:pos="100000">
                  <w14:srgbClr w14:val="034373"/>
                </w14:gs>
              </w14:gsLst>
              <w14:lin w14:scaled="0"/>
            </w14:gradFill>
          </w14:textFill>
        </w:rPr>
      </w:pPr>
      <w:bookmarkStart w:id="0" w:name="_GoBack"/>
      <w:r>
        <w:rPr>
          <w:rFonts w:hint="eastAsia"/>
          <w14:textFill>
            <w14:gradFill>
              <w14:gsLst>
                <w14:gs w14:pos="0">
                  <w14:srgbClr w14:val="007BD3"/>
                </w14:gs>
                <w14:gs w14:pos="100000">
                  <w14:srgbClr w14:val="034373"/>
                </w14:gs>
              </w14:gsLst>
              <w14:lin w14:scaled="0"/>
            </w14:gradFill>
          </w14:textFill>
        </w:rPr>
        <w:t>HTTP状态码</w:t>
      </w:r>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color w:val="333333"/>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当浏览者访问一个网页时，浏览者的浏览器会向网页所在服务器发出请求。当浏览器接收并显示网页前，此网页所在的服务器会返回一个包含HTTP状态码的信息头（server header）用以响应浏览器的请求。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i w:val="0"/>
          <w:iCs w:val="0"/>
          <w:caps w:val="0"/>
          <w:color w:val="333333"/>
          <w:spacing w:val="0"/>
          <w:sz w:val="24"/>
          <w:szCs w:val="24"/>
          <w:bdr w:val="none" w:color="auto" w:sz="0" w:space="0"/>
          <w:shd w:val="clear" w:fill="FFFFFF"/>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HTTP状态码的英文为HTTP Status Code。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i w:val="0"/>
          <w:iCs w:val="0"/>
          <w:caps w:val="0"/>
          <w:color w:val="333333"/>
          <w:spacing w:val="0"/>
          <w:sz w:val="24"/>
          <w:szCs w:val="24"/>
          <w:bdr w:val="none" w:color="auto" w:sz="0" w:space="0"/>
          <w:shd w:val="clear" w:fill="FFFFFF"/>
        </w:rPr>
      </w:pPr>
    </w:p>
    <w:p>
      <w:pPr>
        <w:pStyle w:val="2"/>
        <w:bidi w:val="0"/>
        <w:rPr>
          <w:rFonts w:hint="eastAsia" w:ascii="微软雅黑" w:hAnsi="微软雅黑" w:eastAsia="微软雅黑" w:cs="微软雅黑"/>
          <w:b/>
          <w:bCs/>
          <w:sz w:val="24"/>
          <w:szCs w:val="24"/>
        </w:rPr>
      </w:pPr>
      <w:r>
        <w:rPr>
          <w:rFonts w:hint="eastAsia"/>
          <w14:textFill>
            <w14:gradFill>
              <w14:gsLst>
                <w14:gs w14:pos="0">
                  <w14:srgbClr w14:val="012D86"/>
                </w14:gs>
                <w14:gs w14:pos="100000">
                  <w14:srgbClr w14:val="0E2557"/>
                </w14:gs>
              </w14:gsLst>
              <w14:lin w14:scaled="0"/>
            </w14:gradFill>
          </w14:textFill>
        </w:rPr>
        <w:t>下面是常见的HTTP状态码</w:t>
      </w:r>
      <w:r>
        <w:rPr>
          <w:rFonts w:hint="eastAsi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200 - 请求成功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301 - 资源（网页等）被永久转移到其它URL</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404 - 请求的资源（网页等）不存在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color w:val="333333"/>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500 - 内部服务器错误</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right="0" w:rightChars="0"/>
        <w:rPr>
          <w:rFonts w:hint="eastAsia" w:ascii="微软雅黑" w:hAnsi="微软雅黑" w:eastAsia="微软雅黑" w:cs="微软雅黑"/>
          <w:b/>
          <w:bCs/>
          <w:sz w:val="24"/>
          <w:szCs w:val="24"/>
        </w:rPr>
      </w:pPr>
    </w:p>
    <w:p>
      <w:pPr>
        <w:pStyle w:val="2"/>
        <w:bidi w:val="0"/>
        <w:rPr>
          <w:rFonts w:hint="eastAsia"/>
        </w:rPr>
      </w:pPr>
      <w:r>
        <w:rPr>
          <w:rFonts w:hint="eastAsia"/>
        </w:rPr>
        <w:t>HTTP状态码分类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color w:val="333333"/>
          <w:sz w:val="24"/>
          <w:szCs w:val="24"/>
        </w:rPr>
      </w:pPr>
      <w:r>
        <w:rPr>
          <w:rFonts w:hint="eastAsia" w:ascii="微软雅黑" w:hAnsi="微软雅黑" w:eastAsia="微软雅黑" w:cs="微软雅黑"/>
          <w:b/>
          <w:bCs/>
          <w:i w:val="0"/>
          <w:iCs w:val="0"/>
          <w:caps w:val="0"/>
          <w:color w:val="333333"/>
          <w:spacing w:val="0"/>
          <w:sz w:val="24"/>
          <w:szCs w:val="24"/>
          <w:bdr w:val="none" w:color="auto" w:sz="0" w:space="0"/>
          <w:shd w:val="clear" w:fill="FFFFFF"/>
        </w:rPr>
        <w:t>HTTP状态码由三个十进制数字组成，第一个十进制数字定义了状态码的类型，后两个数字没有分类的作用。HTTP状态码共分为5种类型：</w:t>
      </w:r>
    </w:p>
    <w:tbl>
      <w:tblPr>
        <w:tblW w:w="11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8"/>
        <w:gridCol w:w="10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2"/>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bdr w:val="none" w:color="auto" w:sz="0" w:space="0"/>
              </w:rPr>
              <w:t>HTTP状态码分类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BDBDBD" w:sz="4" w:space="0"/>
              <w:left w:val="single" w:color="BDBDBD" w:sz="4" w:space="0"/>
              <w:bottom w:val="nil"/>
              <w:right w:val="single" w:color="BDBDBD" w:sz="4" w:space="0"/>
            </w:tcBorders>
            <w:shd w:val="clear" w:color="auto" w:fill="BDBDBD"/>
            <w:tcMar>
              <w:top w:w="36" w:type="dxa"/>
              <w:left w:w="36" w:type="dxa"/>
              <w:bottom w:w="36" w:type="dxa"/>
              <w:right w:w="36"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color w:val="FFFFFF"/>
                <w:sz w:val="24"/>
                <w:szCs w:val="24"/>
              </w:rPr>
            </w:pPr>
            <w:r>
              <w:rPr>
                <w:rFonts w:hint="eastAsia" w:ascii="微软雅黑" w:hAnsi="微软雅黑" w:eastAsia="微软雅黑" w:cs="微软雅黑"/>
                <w:b/>
                <w:bCs/>
                <w:color w:val="FFFFFF"/>
                <w:kern w:val="0"/>
                <w:sz w:val="24"/>
                <w:szCs w:val="24"/>
                <w:bdr w:val="none" w:color="auto" w:sz="0" w:space="0"/>
                <w:lang w:val="en-US" w:eastAsia="zh-CN" w:bidi="ar"/>
              </w:rPr>
              <w:t>分类</w:t>
            </w:r>
          </w:p>
        </w:tc>
        <w:tc>
          <w:tcPr>
            <w:tcW w:w="0" w:type="auto"/>
            <w:tcBorders>
              <w:top w:val="single" w:color="BDBDBD" w:sz="4" w:space="0"/>
              <w:left w:val="single" w:color="BDBDBD" w:sz="4" w:space="0"/>
              <w:bottom w:val="nil"/>
              <w:right w:val="single" w:color="BDBDBD" w:sz="4" w:space="0"/>
            </w:tcBorders>
            <w:shd w:val="clear" w:color="auto" w:fill="BDBDBD"/>
            <w:tcMar>
              <w:top w:w="36" w:type="dxa"/>
              <w:left w:w="36" w:type="dxa"/>
              <w:bottom w:w="36" w:type="dxa"/>
              <w:right w:w="36"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color w:val="FFFFFF"/>
                <w:sz w:val="24"/>
                <w:szCs w:val="24"/>
              </w:rPr>
            </w:pPr>
            <w:r>
              <w:rPr>
                <w:rFonts w:hint="eastAsia" w:ascii="微软雅黑" w:hAnsi="微软雅黑" w:eastAsia="微软雅黑" w:cs="微软雅黑"/>
                <w:b/>
                <w:bCs/>
                <w:color w:val="FFFFFF"/>
                <w:kern w:val="0"/>
                <w:sz w:val="24"/>
                <w:szCs w:val="24"/>
                <w:bdr w:val="none" w:color="auto" w:sz="0" w:space="0"/>
                <w:lang w:val="en-US" w:eastAsia="zh-CN" w:bidi="ar"/>
              </w:rPr>
              <w:t>分类描述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1**</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信息，服务器收到请求，需要请求者继续执行操作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2**</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成功，操作被成功接收并处理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3**</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重定向，需要进一步的操作以完成请求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4**</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客户端错误，请求包含语法错误或无法完成请求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5**</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服务器错误，服务器在处理请求的过程中发生了错误</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0" w:lineRule="atLeast"/>
        <w:ind w:left="0" w:right="0"/>
        <w:rPr>
          <w:rFonts w:hint="eastAsia" w:ascii="微软雅黑" w:hAnsi="微软雅黑" w:eastAsia="微软雅黑" w:cs="微软雅黑"/>
          <w:b/>
          <w:bCs/>
          <w:i w:val="0"/>
          <w:iCs w:val="0"/>
          <w:caps w:val="0"/>
          <w:color w:val="333333"/>
          <w:spacing w:val="0"/>
          <w:sz w:val="24"/>
          <w:szCs w:val="24"/>
          <w:bdr w:val="none" w:color="auto" w:sz="0" w:space="0"/>
          <w:shd w:val="clear" w:fill="FFFFFF"/>
        </w:rPr>
      </w:pPr>
    </w:p>
    <w:p>
      <w:pPr>
        <w:pStyle w:val="2"/>
        <w:bidi w:val="0"/>
        <w:rPr>
          <w:rFonts w:hint="eastAsia"/>
        </w:rPr>
      </w:pPr>
      <w:r>
        <w:rPr>
          <w:rFonts w:hint="eastAsia"/>
        </w:rPr>
        <w:t>HTTP状态码列表:</w:t>
      </w:r>
    </w:p>
    <w:tbl>
      <w:tblPr>
        <w:tblW w:w="11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6"/>
        <w:gridCol w:w="2918"/>
        <w:gridCol w:w="8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3"/>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bdr w:val="none" w:color="auto" w:sz="0" w:space="0"/>
              </w:rPr>
              <w:t>HTTP状态码列表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BDBDBD" w:sz="4" w:space="0"/>
              <w:left w:val="single" w:color="BDBDBD" w:sz="4" w:space="0"/>
              <w:bottom w:val="nil"/>
              <w:right w:val="single" w:color="BDBDBD" w:sz="4" w:space="0"/>
            </w:tcBorders>
            <w:shd w:val="clear" w:color="auto" w:fill="BDBDBD"/>
            <w:tcMar>
              <w:top w:w="36" w:type="dxa"/>
              <w:left w:w="36" w:type="dxa"/>
              <w:bottom w:w="36" w:type="dxa"/>
              <w:right w:w="36"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color w:val="FFFFFF"/>
                <w:sz w:val="24"/>
                <w:szCs w:val="24"/>
              </w:rPr>
            </w:pPr>
            <w:r>
              <w:rPr>
                <w:rFonts w:hint="eastAsia" w:ascii="微软雅黑" w:hAnsi="微软雅黑" w:eastAsia="微软雅黑" w:cs="微软雅黑"/>
                <w:b/>
                <w:bCs/>
                <w:color w:val="FFFFFF"/>
                <w:kern w:val="0"/>
                <w:sz w:val="24"/>
                <w:szCs w:val="24"/>
                <w:bdr w:val="none" w:color="auto" w:sz="0" w:space="0"/>
                <w:lang w:val="en-US" w:eastAsia="zh-CN" w:bidi="ar"/>
              </w:rPr>
              <w:t>状态码</w:t>
            </w:r>
          </w:p>
        </w:tc>
        <w:tc>
          <w:tcPr>
            <w:tcW w:w="0" w:type="auto"/>
            <w:tcBorders>
              <w:top w:val="single" w:color="BDBDBD" w:sz="4" w:space="0"/>
              <w:left w:val="single" w:color="BDBDBD" w:sz="4" w:space="0"/>
              <w:bottom w:val="nil"/>
              <w:right w:val="single" w:color="BDBDBD" w:sz="4" w:space="0"/>
            </w:tcBorders>
            <w:shd w:val="clear" w:color="auto" w:fill="BDBDBD"/>
            <w:tcMar>
              <w:top w:w="36" w:type="dxa"/>
              <w:left w:w="36" w:type="dxa"/>
              <w:bottom w:w="36" w:type="dxa"/>
              <w:right w:w="36"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color w:val="FFFFFF"/>
                <w:sz w:val="24"/>
                <w:szCs w:val="24"/>
              </w:rPr>
            </w:pPr>
            <w:r>
              <w:rPr>
                <w:rFonts w:hint="eastAsia" w:ascii="微软雅黑" w:hAnsi="微软雅黑" w:eastAsia="微软雅黑" w:cs="微软雅黑"/>
                <w:b/>
                <w:bCs/>
                <w:color w:val="FFFFFF"/>
                <w:kern w:val="0"/>
                <w:sz w:val="24"/>
                <w:szCs w:val="24"/>
                <w:bdr w:val="none" w:color="auto" w:sz="0" w:space="0"/>
                <w:lang w:val="en-US" w:eastAsia="zh-CN" w:bidi="ar"/>
              </w:rPr>
              <w:t>状态码英文名称</w:t>
            </w:r>
          </w:p>
        </w:tc>
        <w:tc>
          <w:tcPr>
            <w:tcW w:w="0" w:type="auto"/>
            <w:tcBorders>
              <w:top w:val="single" w:color="BDBDBD" w:sz="4" w:space="0"/>
              <w:left w:val="single" w:color="BDBDBD" w:sz="4" w:space="0"/>
              <w:bottom w:val="nil"/>
              <w:right w:val="single" w:color="BDBDBD" w:sz="4" w:space="0"/>
            </w:tcBorders>
            <w:shd w:val="clear" w:color="auto" w:fill="BDBDBD"/>
            <w:tcMar>
              <w:top w:w="36" w:type="dxa"/>
              <w:left w:w="36" w:type="dxa"/>
              <w:bottom w:w="36" w:type="dxa"/>
              <w:right w:w="36"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color w:val="FFFFFF"/>
                <w:sz w:val="24"/>
                <w:szCs w:val="24"/>
              </w:rPr>
            </w:pPr>
            <w:r>
              <w:rPr>
                <w:rFonts w:hint="eastAsia" w:ascii="微软雅黑" w:hAnsi="微软雅黑" w:eastAsia="微软雅黑" w:cs="微软雅黑"/>
                <w:b/>
                <w:bCs/>
                <w:color w:val="FFFFFF"/>
                <w:kern w:val="0"/>
                <w:sz w:val="24"/>
                <w:szCs w:val="24"/>
                <w:bdr w:val="none" w:color="auto" w:sz="0" w:space="0"/>
                <w:lang w:val="en-US" w:eastAsia="zh-CN" w:bidi="ar"/>
              </w:rPr>
              <w:t>中文描述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"http100" \t "https://www.w3cschool.cn/http/_self"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100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Continue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继续。</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"http://www.dreamdu.com/webbuild/client_vs_server/"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客户端</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r>
              <w:rPr>
                <w:rFonts w:hint="eastAsia" w:ascii="微软雅黑" w:hAnsi="微软雅黑" w:eastAsia="微软雅黑" w:cs="微软雅黑"/>
                <w:b/>
                <w:bCs/>
                <w:kern w:val="0"/>
                <w:sz w:val="24"/>
                <w:szCs w:val="24"/>
                <w:bdr w:val="none" w:color="auto" w:sz="0" w:space="0"/>
                <w:lang w:val="en-US" w:eastAsia="zh-CN" w:bidi="ar"/>
              </w:rPr>
              <w:t>应继续其请求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"http101" \t "https://www.w3cschool.cn/http/_self"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101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Switching Protocols</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切换协议。服务器根据客户端的请求切换协议。只能切换到更高级的协议，例如，切换到HTTP的新版本协议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gridSpan w:val="3"/>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OK</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请求成功。一般用于GET与POST请求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"http201"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Created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已创建。成功请求并创建了新的资源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202</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Accepted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已接受。已经接受请求，但未处理完成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"http203"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203</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Non-Authoritative Information</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非授权信息。请求成功。但返回的meta信息不在原始的服务器，而是一个副本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"http204"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204</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 Content</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无内容。服务器成功处理，但未返回内容。在未更新网页的情况下，可确保浏览器继续显示当前文档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"http205"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205</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Reset Content</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重置内容。服务器处理成功，用户终端（例如：浏览器）应重置文档视图。可通过此返回码清除浏览器的表单域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"http206"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206</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Partial Content</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部分内容。服务器成功处理了部分GET请求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3"/>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Multiple Choices</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多种选择。请求的资源可包括多个位置，相应可返回一个资源特征与地址的列表用于用户终端（例如：浏览器）选择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"http301"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Moved Permanently</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永久移动。请求的资源已被永久的移动到新URI，返回信息会包括新的URI，浏览器会自动定向到新URI。今后任何新的请求都应使用新的URI代替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"http302"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302</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Found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临时移动。与301类似。但资源只是临时被移动。客户端应继续使用原有URI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"http303"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303</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See Other</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查看其它地址。与301类似。使用GET和POST请求查看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"http304"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304</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Not Modified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未修改。所请求的资源未修改，服务器返回此状态码时，不会返回任何资源。客户端通常会缓存访问过的资源，通过提供一个头信息指出客户端希望只返回在指定日期之后修改的资源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"http305"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305</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Use Proxy</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使用代理。所请求的资源必须通过代理访问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"http306"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306</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Unused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已经被废弃的HTTP状态码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"http307"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307</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Temporary Redirect</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临时重定向。与302类似。使用GET请求重定向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3"/>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Bad Request</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客户端请求的语法错误，服务器无法理解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"http401"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Unauthorized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请求要求用户的身份认证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"http402"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402</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Payment Required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保留，将来使用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"http403"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403</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Forbidden</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服务器理解请求客户端的请求，但是拒绝执行此请求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"http404"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404</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Not Found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服务器无法根据客户端的请求找到资源（网页）。通过此代码，网站设计人员可设置"您所请求的资源无法找到"的个性页面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"http405"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405</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Method Not Allowed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客户端请求中的方法被禁止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"http406"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406</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Not Acceptable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服务器无法根据客户端请求的内容特性完成请求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"http407"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407</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Proxy Authentication Required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请求要求代理的身份认证，与401类似，但请求者应当使用代理进行授权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"http408"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408</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Request Time-out</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服务器等待客户端发送的请求时间过长，超时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"http409"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409</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Conflict</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服务器完成客户端的PUT请求是可能返回此代码，服务器处理请求时发生了冲突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Gone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客户端请求的资源已经不存在。410不同于404，如果资源以前有现在被永久删除了可使用410代码，网站设计人员可通过301代码指定资源的新位置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"http411"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Length Required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服务器无法处理客户端发送的不带Content-Length的请求信息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"http412"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412</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Precondition Failed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客户端请求信息的先决条件错误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"http413"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413</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Request Entity Too Large</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由于请求的实体过大，服务器无法处理，因此拒绝请求。为防止客户端的连续请求，服务器可能会关闭连接。如果只是服务器暂时无法处理，则会包含一个Retry-After的响应信息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"http414"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414</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Request-URI Too Large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请求的URI过长（URI通常为网址），服务器无法处理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"http415"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415</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Unsupported Media Type</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服务器无法处理请求附带的媒体格式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"http416"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416</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Requested range not satisfiable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客户端请求的范围无效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"http417"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417</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Expectation Failed</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服务器无法满足Expect的请求头信息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3"/>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"http500"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500</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Internal Server Error</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服务器内部错误，无法完成请求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"http501"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501</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Not Implemented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服务器不支持请求的功能，无法完成请求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"http502"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502</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Bad Gateway</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充当网关或代理的服务器，从远端服务器接收到了一个无效的请求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"http503"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503</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Service Unavailable</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由于超载或系统维护，服务器暂时的无法处理客户端的请求。延时的长度可包含在服务器的Retry-After头信息中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"http504"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504</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Gateway Time-out</w:t>
            </w:r>
          </w:p>
        </w:tc>
        <w:tc>
          <w:tcPr>
            <w:tcW w:w="0" w:type="auto"/>
            <w:tcBorders>
              <w:top w:val="single" w:color="DDDDDD" w:sz="4" w:space="0"/>
              <w:left w:val="single" w:color="DDDDDD" w:sz="4" w:space="0"/>
              <w:bottom w:val="single" w:color="DDDDDD" w:sz="4" w:space="0"/>
              <w:right w:val="single" w:color="DDDDDD" w:sz="4" w:space="0"/>
            </w:tcBorders>
            <w:shd w:val="clear" w:color="auto" w:fill="EFEFE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充当网关或代理的服务器，未及时从远端服务器获取请求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begin"/>
            </w:r>
            <w:r>
              <w:rPr>
                <w:rFonts w:hint="eastAsia" w:ascii="微软雅黑" w:hAnsi="微软雅黑" w:eastAsia="微软雅黑" w:cs="微软雅黑"/>
                <w:b/>
                <w:bCs/>
                <w:color w:val="FE6A00"/>
                <w:kern w:val="0"/>
                <w:sz w:val="24"/>
                <w:szCs w:val="24"/>
                <w:u w:val="single"/>
                <w:bdr w:val="none" w:color="auto" w:sz="0" w:space="0"/>
                <w:lang w:val="en-US" w:eastAsia="zh-CN" w:bidi="ar"/>
              </w:rPr>
              <w:instrText xml:space="preserve"> HYPERLINK "https://www.w3cschool.cn/http/g9prxfmx.html" \l "http505" \t "https://www.w3cschool.cn/http/_blank" </w:instrTex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separate"/>
            </w:r>
            <w:r>
              <w:rPr>
                <w:rStyle w:val="7"/>
                <w:rFonts w:hint="eastAsia" w:ascii="微软雅黑" w:hAnsi="微软雅黑" w:eastAsia="微软雅黑" w:cs="微软雅黑"/>
                <w:b/>
                <w:bCs/>
                <w:color w:val="FE6A00"/>
                <w:sz w:val="24"/>
                <w:szCs w:val="24"/>
                <w:u w:val="single"/>
                <w:bdr w:val="none" w:color="auto" w:sz="0" w:space="0"/>
              </w:rPr>
              <w:t>505</w:t>
            </w:r>
            <w:r>
              <w:rPr>
                <w:rFonts w:hint="eastAsia" w:ascii="微软雅黑" w:hAnsi="微软雅黑" w:eastAsia="微软雅黑" w:cs="微软雅黑"/>
                <w:b/>
                <w:bCs/>
                <w:color w:val="FE6A00"/>
                <w:kern w:val="0"/>
                <w:sz w:val="24"/>
                <w:szCs w:val="24"/>
                <w:u w:val="single"/>
                <w:bdr w:val="none" w:color="auto" w:sz="0" w:space="0"/>
                <w:lang w:val="en-US" w:eastAsia="zh-CN" w:bidi="ar"/>
              </w:rPr>
              <w:fldChar w:fldCharType="end"/>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HTTP Version not supported</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84" w:type="dxa"/>
              <w:left w:w="60" w:type="dxa"/>
              <w:bottom w:w="84" w:type="dxa"/>
              <w:right w:w="60" w:type="dxa"/>
            </w:tcMar>
            <w:vAlign w:val="top"/>
          </w:tcPr>
          <w:p>
            <w:pPr>
              <w:keepNext w:val="0"/>
              <w:keepLines w:val="0"/>
              <w:widowControl/>
              <w:suppressLineNumbers w:val="0"/>
              <w:spacing w:before="0" w:beforeAutospacing="0" w:after="0" w:afterAutospacing="0"/>
              <w:ind w:left="0" w:right="0"/>
              <w:jc w:val="left"/>
              <w:textAlignment w:val="top"/>
              <w:rPr>
                <w:rFonts w:hint="eastAsia" w:ascii="微软雅黑" w:hAnsi="微软雅黑" w:eastAsia="微软雅黑" w:cs="微软雅黑"/>
                <w:b/>
                <w:bCs/>
                <w:sz w:val="24"/>
                <w:szCs w:val="24"/>
              </w:rPr>
            </w:pPr>
            <w:r>
              <w:rPr>
                <w:rFonts w:hint="eastAsia" w:ascii="微软雅黑" w:hAnsi="微软雅黑" w:eastAsia="微软雅黑" w:cs="微软雅黑"/>
                <w:b/>
                <w:bCs/>
                <w:kern w:val="0"/>
                <w:sz w:val="24"/>
                <w:szCs w:val="24"/>
                <w:bdr w:val="none" w:color="auto" w:sz="0" w:space="0"/>
                <w:lang w:val="en-US" w:eastAsia="zh-CN" w:bidi="ar"/>
              </w:rPr>
              <w:t>服务器不支持请求的HTTP协议的版本，无法完成处理</w:t>
            </w:r>
          </w:p>
        </w:tc>
      </w:tr>
    </w:tbl>
    <w:p>
      <w:pPr>
        <w:rPr>
          <w:rFonts w:hint="eastAsia" w:ascii="微软雅黑" w:hAnsi="微软雅黑" w:eastAsia="微软雅黑" w:cs="微软雅黑"/>
          <w:b/>
          <w:bCs/>
          <w:sz w:val="24"/>
          <w:szCs w:val="24"/>
        </w:rPr>
      </w:pPr>
    </w:p>
    <w:sectPr>
      <w:pgSz w:w="15307" w:h="16838"/>
      <w:pgMar w:top="1440" w:right="1800" w:bottom="1440"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61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2021-06-09T03:51:21Z</dcterms:created>
  <dc:creator>Administrator</dc:creator>
  <cp:lastModifiedBy>韩顺平</cp:lastModifiedBy>
  <dcterms:modified xsi:type="dcterms:W3CDTF">2021-06-09T03:55:53Z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8F77493A96C24EF2AE193FF20E1E3150</vt:lpwstr>
  </property>
</Properties>
</file>